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A1EE778" w14:textId="1C23D84F" w:rsidR="009301FC" w:rsidRDefault="00BA11B8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BA11B8">
        <w:rPr>
          <w:rFonts w:ascii="Verdana" w:eastAsiaTheme="minorHAnsi" w:hAnsi="Verdana" w:cstheme="minorBidi"/>
          <w:b/>
          <w:sz w:val="20"/>
          <w:szCs w:val="20"/>
          <w:lang w:eastAsia="en-US"/>
        </w:rPr>
        <w:t>Stacionární monitorovací systém do Chrudimské nemocnice</w:t>
      </w:r>
    </w:p>
    <w:p w14:paraId="4E24A95F" w14:textId="77777777" w:rsidR="00BA11B8" w:rsidRDefault="00BA11B8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theme="minorBidi"/>
          <w:b/>
          <w:kern w:val="36"/>
          <w:sz w:val="20"/>
          <w:szCs w:val="20"/>
        </w:rPr>
      </w:pPr>
    </w:p>
    <w:p w14:paraId="7E5AFF7D" w14:textId="77777777" w:rsidR="00BA11B8" w:rsidRDefault="00BA11B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16DA284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152E"/>
    <w:rsid w:val="002F559E"/>
    <w:rsid w:val="0031358A"/>
    <w:rsid w:val="00314151"/>
    <w:rsid w:val="00314EA2"/>
    <w:rsid w:val="00320345"/>
    <w:rsid w:val="003273A1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E6C30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5ABA"/>
    <w:rsid w:val="005766C8"/>
    <w:rsid w:val="00576B84"/>
    <w:rsid w:val="0059102D"/>
    <w:rsid w:val="005B0742"/>
    <w:rsid w:val="005B338D"/>
    <w:rsid w:val="005B3524"/>
    <w:rsid w:val="005B367D"/>
    <w:rsid w:val="005B55E6"/>
    <w:rsid w:val="005C100D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29B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3AE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4478"/>
    <w:rsid w:val="008D2073"/>
    <w:rsid w:val="008D30E3"/>
    <w:rsid w:val="008D7632"/>
    <w:rsid w:val="00912707"/>
    <w:rsid w:val="0091769D"/>
    <w:rsid w:val="00921FBD"/>
    <w:rsid w:val="00922AFF"/>
    <w:rsid w:val="00927A9B"/>
    <w:rsid w:val="009301FC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1631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1B8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418D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274B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53A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2025-03-27T22:57:00Z</dcterms:modified>
</cp:coreProperties>
</file>